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18F" w:rsidRDefault="00B1333F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A1DA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 № 8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001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«Чтение и анализ диаграмм, графиков, схем, карт и статистических материалов для определения особенностей географии населения России»</w:t>
      </w:r>
    </w:p>
    <w:p w:rsidR="00B1333F" w:rsidRDefault="00B1333F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Цель: </w:t>
      </w:r>
      <w:r w:rsidRPr="008A1D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работать со статистическими м</w:t>
      </w:r>
      <w:r w:rsidR="00770EAD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атериалами, диаграммам</w:t>
      </w:r>
      <w:r w:rsidRPr="008A1D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географии  населения России</w:t>
      </w:r>
    </w:p>
    <w:p w:rsidR="00B1333F" w:rsidRDefault="008A1D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</w:t>
      </w:r>
      <w:r w:rsidR="00770EA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1: По диаграмме</w:t>
      </w:r>
      <w:r w:rsidR="00B1333F">
        <w:rPr>
          <w:rFonts w:ascii="Times New Roman" w:hAnsi="Times New Roman" w:cs="Times New Roman"/>
          <w:sz w:val="24"/>
          <w:szCs w:val="24"/>
        </w:rPr>
        <w:t xml:space="preserve"> сравнить среднюю плотность населения Федеральных округов России, сделать выводы по результатам сравнения.</w:t>
      </w:r>
    </w:p>
    <w:p w:rsidR="008A1DA8" w:rsidRDefault="008A1DA8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AC1C743" wp14:editId="37063B05">
            <wp:extent cx="3762375" cy="2821680"/>
            <wp:effectExtent l="0" t="0" r="0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8137" cy="2826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B1333F" w:rsidRDefault="00B133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2</w:t>
      </w:r>
      <w:r w:rsidR="008A1DA8">
        <w:rPr>
          <w:rFonts w:ascii="Times New Roman" w:hAnsi="Times New Roman" w:cs="Times New Roman"/>
          <w:sz w:val="24"/>
          <w:szCs w:val="24"/>
        </w:rPr>
        <w:t xml:space="preserve">: Используя данные ниже приведённой таблицы,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распределите</w:t>
      </w:r>
      <w:r>
        <w:rPr>
          <w:rFonts w:ascii="Times New Roman" w:hAnsi="Times New Roman" w:cs="Times New Roman"/>
          <w:sz w:val="24"/>
          <w:szCs w:val="24"/>
        </w:rPr>
        <w:t xml:space="preserve"> предложенные субъекты РФ</w:t>
      </w:r>
      <w:r w:rsidR="008A1DA8">
        <w:rPr>
          <w:rFonts w:ascii="Times New Roman" w:hAnsi="Times New Roman" w:cs="Times New Roman"/>
          <w:sz w:val="24"/>
          <w:szCs w:val="24"/>
        </w:rPr>
        <w:t xml:space="preserve"> по двум зонам расселения,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1DA8">
        <w:rPr>
          <w:rFonts w:ascii="Times New Roman" w:hAnsi="Times New Roman" w:cs="Times New Roman"/>
          <w:sz w:val="24"/>
          <w:szCs w:val="24"/>
        </w:rPr>
        <w:t xml:space="preserve">для двух – трёх из них </w:t>
      </w:r>
      <w:r w:rsidR="008A1DA8">
        <w:rPr>
          <w:rFonts w:ascii="Times New Roman" w:hAnsi="Times New Roman" w:cs="Times New Roman"/>
          <w:sz w:val="24"/>
          <w:szCs w:val="24"/>
        </w:rPr>
        <w:t xml:space="preserve">(на выбор), </w:t>
      </w:r>
      <w:r>
        <w:rPr>
          <w:rFonts w:ascii="Times New Roman" w:hAnsi="Times New Roman" w:cs="Times New Roman"/>
          <w:sz w:val="24"/>
          <w:szCs w:val="24"/>
        </w:rPr>
        <w:t xml:space="preserve">рассчитайте </w:t>
      </w:r>
      <w:r w:rsidR="008A1DA8">
        <w:rPr>
          <w:rFonts w:ascii="Times New Roman" w:hAnsi="Times New Roman" w:cs="Times New Roman"/>
          <w:sz w:val="24"/>
          <w:szCs w:val="24"/>
        </w:rPr>
        <w:t>плотность населения.</w:t>
      </w:r>
    </w:p>
    <w:p w:rsidR="00770EAD" w:rsidRPr="00B1333F" w:rsidRDefault="00770E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621586">
            <wp:extent cx="4572635" cy="34296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70EAD" w:rsidRPr="00B13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A0B"/>
    <w:rsid w:val="0027418F"/>
    <w:rsid w:val="00770EAD"/>
    <w:rsid w:val="008A1DA8"/>
    <w:rsid w:val="00B1333F"/>
    <w:rsid w:val="00CE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1D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1D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2017-01-18T16:31:00Z</dcterms:created>
  <dcterms:modified xsi:type="dcterms:W3CDTF">2017-01-18T17:03:00Z</dcterms:modified>
</cp:coreProperties>
</file>